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31C" w14:textId="77777777" w:rsidR="00D430D6" w:rsidRPr="00D40086" w:rsidRDefault="00D430D6" w:rsidP="00D430D6">
      <w:pPr>
        <w:shd w:val="clear" w:color="auto" w:fill="FFFFFF"/>
        <w:spacing w:after="80" w:line="240" w:lineRule="auto"/>
        <w:jc w:val="center"/>
        <w:rPr>
          <w:rFonts w:ascii="Roboto" w:hAnsi="Roboto"/>
          <w:color w:val="202124"/>
          <w:sz w:val="40"/>
          <w:szCs w:val="40"/>
          <w:shd w:val="clear" w:color="auto" w:fill="FFFFFF"/>
        </w:rPr>
      </w:pPr>
      <w:r w:rsidRPr="00D40086">
        <w:rPr>
          <w:rFonts w:ascii="Roboto" w:hAnsi="Roboto"/>
          <w:color w:val="202124"/>
          <w:sz w:val="40"/>
          <w:szCs w:val="40"/>
          <w:shd w:val="clear" w:color="auto" w:fill="FFFFFF"/>
        </w:rPr>
        <w:t>Bourse d’étude 2022 - Ingénierie Informatique</w:t>
      </w:r>
    </w:p>
    <w:p w14:paraId="64B50EFA" w14:textId="2771897F" w:rsidR="00D430D6" w:rsidRPr="00D40086" w:rsidRDefault="00D40086" w:rsidP="00D430D6">
      <w:pPr>
        <w:shd w:val="clear" w:color="auto" w:fill="FFFFFF"/>
        <w:spacing w:after="80" w:line="240" w:lineRule="auto"/>
        <w:jc w:val="center"/>
        <w:rPr>
          <w:rFonts w:ascii="Roboto" w:hAnsi="Roboto"/>
          <w:color w:val="202124"/>
          <w:sz w:val="40"/>
          <w:szCs w:val="40"/>
          <w:shd w:val="clear" w:color="auto" w:fill="FFFFFF"/>
        </w:rPr>
      </w:pPr>
      <w:r w:rsidRPr="00D40086">
        <w:rPr>
          <w:rFonts w:ascii="Roboto" w:hAnsi="Roboto"/>
          <w:color w:val="202124"/>
          <w:sz w:val="40"/>
          <w:szCs w:val="40"/>
          <w:shd w:val="clear" w:color="auto" w:fill="FFFFFF"/>
        </w:rPr>
        <w:t xml:space="preserve">Université </w:t>
      </w:r>
      <w:r w:rsidR="00D430D6" w:rsidRPr="00D40086">
        <w:rPr>
          <w:rFonts w:ascii="Roboto" w:hAnsi="Roboto"/>
          <w:color w:val="202124"/>
          <w:sz w:val="40"/>
          <w:szCs w:val="40"/>
          <w:shd w:val="clear" w:color="auto" w:fill="FFFFFF"/>
        </w:rPr>
        <w:t>TEK-UP</w:t>
      </w:r>
      <w:r w:rsidRPr="00D40086">
        <w:rPr>
          <w:rFonts w:ascii="Roboto" w:hAnsi="Roboto"/>
          <w:color w:val="202124"/>
          <w:sz w:val="40"/>
          <w:szCs w:val="40"/>
          <w:shd w:val="clear" w:color="auto" w:fill="FFFFFF"/>
        </w:rPr>
        <w:t xml:space="preserve"> –</w:t>
      </w:r>
      <w:r w:rsidR="00D430D6" w:rsidRPr="00D40086">
        <w:rPr>
          <w:rFonts w:ascii="Roboto" w:hAnsi="Roboto"/>
          <w:color w:val="202124"/>
          <w:sz w:val="40"/>
          <w:szCs w:val="40"/>
          <w:shd w:val="clear" w:color="auto" w:fill="FFFFFF"/>
        </w:rPr>
        <w:t xml:space="preserve"> Tunisie</w:t>
      </w:r>
    </w:p>
    <w:p w14:paraId="1EE6E121" w14:textId="5BE790C1" w:rsidR="00D40086" w:rsidRPr="00D40086" w:rsidRDefault="00D40086" w:rsidP="00D430D6">
      <w:pPr>
        <w:shd w:val="clear" w:color="auto" w:fill="FFFFFF"/>
        <w:spacing w:after="80" w:line="240" w:lineRule="auto"/>
        <w:jc w:val="center"/>
        <w:rPr>
          <w:noProof/>
          <w:sz w:val="28"/>
          <w:szCs w:val="28"/>
        </w:rPr>
      </w:pPr>
      <w:r w:rsidRPr="00D40086">
        <w:rPr>
          <w:noProof/>
          <w:sz w:val="28"/>
          <w:szCs w:val="28"/>
        </w:rPr>
        <w:t>Préparez vous pour une carrière d’expertise valorisante et pour un potentiel reconnu à l’international au sein de l’Université TEK-UP / Tunisie</w:t>
      </w:r>
    </w:p>
    <w:p w14:paraId="74B6A08F" w14:textId="77777777" w:rsidR="00D40086" w:rsidRPr="00D430D6" w:rsidRDefault="00D40086" w:rsidP="00D40086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hyperlink r:id="rId5" w:tgtFrame="_blank" w:history="1">
        <w:r w:rsidRPr="00D430D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www.bourse.tek-up.de</w:t>
        </w:r>
      </w:hyperlink>
    </w:p>
    <w:p w14:paraId="5DA931F9" w14:textId="77777777" w:rsidR="00D40086" w:rsidRPr="00D430D6" w:rsidRDefault="00D40086" w:rsidP="00D430D6">
      <w:pPr>
        <w:shd w:val="clear" w:color="auto" w:fill="FFFFFF"/>
        <w:spacing w:after="80" w:line="240" w:lineRule="auto"/>
        <w:jc w:val="center"/>
        <w:rPr>
          <w:noProof/>
          <w:sz w:val="24"/>
          <w:szCs w:val="24"/>
        </w:rPr>
      </w:pPr>
    </w:p>
    <w:p w14:paraId="0619E86F" w14:textId="7CB91DB1" w:rsid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199743FD" wp14:editId="605284C9">
            <wp:extent cx="5760720" cy="420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F7F8" w14:textId="1D3A7534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</w:p>
    <w:p w14:paraId="0691BB7D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TEK-UP University ?</w:t>
      </w:r>
    </w:p>
    <w:p w14:paraId="1FD26E73" w14:textId="52B4DA01" w:rsidR="00D430D6" w:rsidRPr="00D40086" w:rsidRDefault="00D430D6" w:rsidP="00D40086">
      <w:pPr>
        <w:pStyle w:val="Paragraphedeliste"/>
        <w:numPr>
          <w:ilvl w:val="0"/>
          <w:numId w:val="7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sciences du numérique</w:t>
      </w:r>
    </w:p>
    <w:p w14:paraId="66E3E28E" w14:textId="0F0DAB29" w:rsidR="00D430D6" w:rsidRPr="00D40086" w:rsidRDefault="00D430D6" w:rsidP="00D40086">
      <w:pPr>
        <w:pStyle w:val="Paragraphedeliste"/>
        <w:numPr>
          <w:ilvl w:val="0"/>
          <w:numId w:val="7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technologies de l’information et de la communication TIC</w:t>
      </w:r>
    </w:p>
    <w:p w14:paraId="4F7744F1" w14:textId="5C2BB655" w:rsidR="00D430D6" w:rsidRPr="00D40086" w:rsidRDefault="00D430D6" w:rsidP="00D40086">
      <w:pPr>
        <w:pStyle w:val="Paragraphedeliste"/>
        <w:numPr>
          <w:ilvl w:val="0"/>
          <w:numId w:val="7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L’informatique</w:t>
      </w:r>
    </w:p>
    <w:p w14:paraId="2D9CA5D9" w14:textId="02B4978D" w:rsidR="00D430D6" w:rsidRPr="00D40086" w:rsidRDefault="00D430D6" w:rsidP="00D40086">
      <w:pPr>
        <w:pStyle w:val="Paragraphedeliste"/>
        <w:numPr>
          <w:ilvl w:val="0"/>
          <w:numId w:val="7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numérique, c’est TEK-UP.</w:t>
      </w:r>
    </w:p>
    <w:p w14:paraId="1F7F85A0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Notre opportunité :</w:t>
      </w:r>
    </w:p>
    <w:p w14:paraId="7A3615E6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Opportunité pour les étudiants de l’Afrique francophone :</w:t>
      </w:r>
    </w:p>
    <w:p w14:paraId="07F32367" w14:textId="113C8281" w:rsidR="00D430D6" w:rsidRPr="00D40086" w:rsidRDefault="00D430D6" w:rsidP="00D40086">
      <w:pPr>
        <w:pStyle w:val="Paragraphedeliste"/>
        <w:numPr>
          <w:ilvl w:val="0"/>
          <w:numId w:val="1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Bourse d’étude (100% ou 50% selon votre score) pour 3 ans d’étude dont un semestre en Allemagne</w:t>
      </w:r>
    </w:p>
    <w:p w14:paraId="15A1C9DD" w14:textId="596755D2" w:rsidR="00D430D6" w:rsidRPr="00D40086" w:rsidRDefault="00D430D6" w:rsidP="00D40086">
      <w:pPr>
        <w:pStyle w:val="Paragraphedeliste"/>
        <w:numPr>
          <w:ilvl w:val="0"/>
          <w:numId w:val="1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Diplôme de renommé et reconnu dans le monde (nos ingénieurs-ambassadeurs sont embauchés en Suisse, France, Allemagne, </w:t>
      </w:r>
      <w:proofErr w:type="spellStart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Andora</w:t>
      </w:r>
      <w:proofErr w:type="spellEnd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Japon, Thaïlande, </w:t>
      </w:r>
      <w:proofErr w:type="spellStart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</w:p>
    <w:p w14:paraId="7AC9D389" w14:textId="6C5433A6" w:rsidR="00D430D6" w:rsidRPr="00D40086" w:rsidRDefault="00D430D6" w:rsidP="00D40086">
      <w:pPr>
        <w:pStyle w:val="Paragraphedeliste"/>
        <w:numPr>
          <w:ilvl w:val="0"/>
          <w:numId w:val="1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 xml:space="preserve">Certifications gratuites incluses dans les cursus : Google, Amazon, Microsoft, Oracle, Cisco, Huawei, </w:t>
      </w:r>
      <w:proofErr w:type="spellStart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(nombre illimité, choix individuel et libre).</w:t>
      </w:r>
    </w:p>
    <w:p w14:paraId="2BC52E13" w14:textId="7C372441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68559C1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 xml:space="preserve">Qui bénéficie de la bourse de TEK-UP </w:t>
      </w:r>
      <w:proofErr w:type="spellStart"/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University</w:t>
      </w:r>
      <w:proofErr w:type="spellEnd"/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 xml:space="preserve"> :</w:t>
      </w:r>
    </w:p>
    <w:p w14:paraId="04D12C90" w14:textId="78EB38F3" w:rsidR="00D430D6" w:rsidRPr="00D40086" w:rsidRDefault="00D430D6" w:rsidP="00D40086">
      <w:pPr>
        <w:pStyle w:val="Paragraphedeliste"/>
        <w:numPr>
          <w:ilvl w:val="0"/>
          <w:numId w:val="2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Etudiant Africain francophone (français courant)</w:t>
      </w:r>
    </w:p>
    <w:p w14:paraId="67A755EB" w14:textId="3020F9AD" w:rsidR="00D430D6" w:rsidRPr="00D40086" w:rsidRDefault="00D430D6" w:rsidP="00D40086">
      <w:pPr>
        <w:pStyle w:val="Paragraphedeliste"/>
        <w:numPr>
          <w:ilvl w:val="0"/>
          <w:numId w:val="2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 possession d’une licence en technologie du numérique (Bac + 3 ans d’études supérieures) ou diplôme équivalent</w:t>
      </w:r>
    </w:p>
    <w:p w14:paraId="797B0203" w14:textId="1A4F6547" w:rsidR="00D430D6" w:rsidRDefault="00D430D6" w:rsidP="00D40086">
      <w:pPr>
        <w:pStyle w:val="Paragraphedeliste"/>
        <w:numPr>
          <w:ilvl w:val="0"/>
          <w:numId w:val="2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Motivé et convaincu pouvoir décrocher un emploi chez Google ou Amazon avant 2030</w:t>
      </w:r>
    </w:p>
    <w:p w14:paraId="72ED26B0" w14:textId="77777777" w:rsidR="00D40086" w:rsidRPr="00D40086" w:rsidRDefault="00D40086" w:rsidP="00D4008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F092F9D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L’université TEK-UP en bref :</w:t>
      </w:r>
    </w:p>
    <w:p w14:paraId="1E748410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Réalisations de nos champions dans les concours nationaux et internationaux :</w:t>
      </w:r>
    </w:p>
    <w:p w14:paraId="76FB0E2F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hyperlink r:id="rId7" w:tgtFrame="_blank" w:history="1">
        <w:r w:rsidRPr="00D430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www.tek-up.de/1-minute</w:t>
        </w:r>
      </w:hyperlink>
    </w:p>
    <w:p w14:paraId="185C2001" w14:textId="1AAF7C21" w:rsidR="00D430D6" w:rsidRPr="00D40086" w:rsidRDefault="00D430D6" w:rsidP="00D40086">
      <w:pPr>
        <w:pStyle w:val="Paragraphedeliste"/>
        <w:numPr>
          <w:ilvl w:val="1"/>
          <w:numId w:val="4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Rien que le numérique</w:t>
      </w:r>
    </w:p>
    <w:p w14:paraId="214494D1" w14:textId="6189FEFA" w:rsidR="00D430D6" w:rsidRPr="00D40086" w:rsidRDefault="00D430D6" w:rsidP="00D40086">
      <w:pPr>
        <w:pStyle w:val="Paragraphedeliste"/>
        <w:numPr>
          <w:ilvl w:val="1"/>
          <w:numId w:val="4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Rien que le cycle d’ingénieur (pas de licences ni Mastères)</w:t>
      </w:r>
    </w:p>
    <w:p w14:paraId="5F0DD038" w14:textId="6556657E" w:rsidR="00D430D6" w:rsidRPr="00D40086" w:rsidRDefault="00D430D6" w:rsidP="00D40086">
      <w:pPr>
        <w:pStyle w:val="Paragraphedeliste"/>
        <w:numPr>
          <w:ilvl w:val="1"/>
          <w:numId w:val="4"/>
        </w:numPr>
        <w:shd w:val="clear" w:color="auto" w:fill="FFFFFF"/>
        <w:spacing w:after="8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Orientée marché de l’industrie 4.0 (certifications incluses dans les cursus : Google, Amazon, Microsoft, Oracle, JAVA, Python Institute, Cisco, Huawei, ISACA, </w:t>
      </w:r>
      <w:proofErr w:type="spellStart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 w:rsidRPr="00D4008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).</w:t>
      </w:r>
    </w:p>
    <w:p w14:paraId="2FF9DA53" w14:textId="52FF79A0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F395DCC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Plus d’informations :</w:t>
      </w:r>
    </w:p>
    <w:p w14:paraId="76D02510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Web : </w:t>
      </w:r>
      <w:hyperlink r:id="rId8" w:tgtFrame="_blank" w:history="1">
        <w:r w:rsidRPr="00D430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www.tek-up.tn</w:t>
        </w:r>
      </w:hyperlink>
    </w:p>
    <w:p w14:paraId="2A2ABB5E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FB page officielle : </w:t>
      </w:r>
      <w:hyperlink r:id="rId9" w:tgtFrame="_blank" w:history="1">
        <w:r w:rsidRPr="00D430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https://www.facebook.com/tekup.de</w:t>
        </w:r>
      </w:hyperlink>
    </w:p>
    <w:p w14:paraId="4462D5FF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FB page des étudiants certifiés : </w:t>
      </w:r>
      <w:hyperlink r:id="rId10" w:tgtFrame="_blank" w:history="1">
        <w:r w:rsidRPr="00D430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https://www.facebook.com/386746871913770</w:t>
        </w:r>
      </w:hyperlink>
    </w:p>
    <w:p w14:paraId="1EB8711A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FB page du bureau international : </w:t>
      </w:r>
      <w:hyperlink r:id="rId11" w:tgtFrame="_blank" w:history="1">
        <w:r w:rsidRPr="00D430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https://www.facebook.com/TEKUP.International.Office</w:t>
        </w:r>
      </w:hyperlink>
    </w:p>
    <w:p w14:paraId="24D7C7A4" w14:textId="2DE9C4FF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512A637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S’inscrire pour la bourse :</w:t>
      </w:r>
    </w:p>
    <w:p w14:paraId="377F31F8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lien d’inscription pour la bourse d’étude : </w:t>
      </w:r>
      <w:hyperlink r:id="rId12" w:tgtFrame="_blank" w:history="1">
        <w:r w:rsidRPr="00D430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www.bourse.tek-up.de</w:t>
        </w:r>
      </w:hyperlink>
    </w:p>
    <w:p w14:paraId="25ACD475" w14:textId="77777777" w:rsidR="00D430D6" w:rsidRPr="00D430D6" w:rsidRDefault="00D430D6" w:rsidP="00D430D6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La date limite pour l’inscription pour l’année 2022/2023 est le 28 </w:t>
      </w:r>
      <w:proofErr w:type="gramStart"/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Février</w:t>
      </w:r>
      <w:proofErr w:type="gramEnd"/>
      <w:r w:rsidRPr="00D430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2022.</w:t>
      </w:r>
    </w:p>
    <w:sectPr w:rsidR="00D430D6" w:rsidRPr="00D4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314"/>
    <w:multiLevelType w:val="hybridMultilevel"/>
    <w:tmpl w:val="34D899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A691D"/>
    <w:multiLevelType w:val="hybridMultilevel"/>
    <w:tmpl w:val="748A4EDA"/>
    <w:lvl w:ilvl="0" w:tplc="040C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E40BA"/>
    <w:multiLevelType w:val="hybridMultilevel"/>
    <w:tmpl w:val="B75CC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AF5"/>
    <w:multiLevelType w:val="hybridMultilevel"/>
    <w:tmpl w:val="94F2A3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E6447"/>
    <w:multiLevelType w:val="hybridMultilevel"/>
    <w:tmpl w:val="6F9AE8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D5C3B"/>
    <w:multiLevelType w:val="hybridMultilevel"/>
    <w:tmpl w:val="B2723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77B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76E3"/>
    <w:multiLevelType w:val="hybridMultilevel"/>
    <w:tmpl w:val="138E6F06"/>
    <w:lvl w:ilvl="0" w:tplc="C7B6125E">
      <w:numFmt w:val="bullet"/>
      <w:lvlText w:val="-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D6"/>
    <w:rsid w:val="003D586E"/>
    <w:rsid w:val="00431478"/>
    <w:rsid w:val="009A0916"/>
    <w:rsid w:val="00A574C8"/>
    <w:rsid w:val="00D40086"/>
    <w:rsid w:val="00D430D6"/>
    <w:rsid w:val="00DB45AB"/>
    <w:rsid w:val="00E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9107"/>
  <w15:chartTrackingRefBased/>
  <w15:docId w15:val="{A6BB6D11-A04E-4997-85ED-858E3DDB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30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-up.t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k-up.de/1-minute" TargetMode="External"/><Relationship Id="rId12" Type="http://schemas.openxmlformats.org/officeDocument/2006/relationships/hyperlink" Target="http://www.bourse.tek-up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TEKUP.International.Office" TargetMode="External"/><Relationship Id="rId5" Type="http://schemas.openxmlformats.org/officeDocument/2006/relationships/hyperlink" Target="http://www.bourse.tek-up.de/" TargetMode="External"/><Relationship Id="rId10" Type="http://schemas.openxmlformats.org/officeDocument/2006/relationships/hyperlink" Target="https://www.facebook.com/386746871913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kup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Aguedal</dc:creator>
  <cp:keywords/>
  <dc:description/>
  <cp:lastModifiedBy>Hakim Aguedal</cp:lastModifiedBy>
  <cp:revision>1</cp:revision>
  <dcterms:created xsi:type="dcterms:W3CDTF">2021-11-07T07:49:00Z</dcterms:created>
  <dcterms:modified xsi:type="dcterms:W3CDTF">2021-11-07T07:55:00Z</dcterms:modified>
</cp:coreProperties>
</file>